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8A" w:rsidRPr="007C5635" w:rsidRDefault="007F4CDF">
      <w:pPr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БИОХЕМИЈА – </w:t>
      </w:r>
      <w:r>
        <w:rPr>
          <w:rFonts w:ascii="Arial" w:hAnsi="Arial" w:cs="Arial"/>
          <w:b/>
          <w:sz w:val="24"/>
          <w:szCs w:val="24"/>
        </w:rPr>
        <w:t>6</w:t>
      </w:r>
      <w:r w:rsidR="00E858AE" w:rsidRPr="007C5635">
        <w:rPr>
          <w:rFonts w:ascii="Arial" w:hAnsi="Arial" w:cs="Arial"/>
          <w:b/>
          <w:sz w:val="24"/>
          <w:szCs w:val="24"/>
          <w:lang w:val="sr-Cyrl-CS"/>
        </w:rPr>
        <w:t>.</w:t>
      </w:r>
      <w:r w:rsidR="001A0448" w:rsidRPr="007C5635">
        <w:rPr>
          <w:rFonts w:ascii="Arial" w:hAnsi="Arial" w:cs="Arial"/>
          <w:b/>
          <w:sz w:val="24"/>
          <w:szCs w:val="24"/>
          <w:lang w:val="sr-Cyrl-CS"/>
        </w:rPr>
        <w:t xml:space="preserve"> НЕДЕЉА НАСТАВЕ</w:t>
      </w:r>
    </w:p>
    <w:p w:rsidR="001A0448" w:rsidRPr="007C5635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Питања за проверу знања студената</w:t>
      </w:r>
    </w:p>
    <w:p w:rsidR="001A0448" w:rsidRPr="007C5635" w:rsidRDefault="001A044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A0448" w:rsidRPr="007C5635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</w:p>
    <w:p w:rsidR="001A0448" w:rsidRPr="007C5635" w:rsidRDefault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Гликоген – структура и функција</w:t>
      </w:r>
    </w:p>
    <w:p w:rsidR="001A0448" w:rsidRPr="007C5635" w:rsidRDefault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35147D">
        <w:rPr>
          <w:rFonts w:ascii="Arial" w:hAnsi="Arial" w:cs="Arial"/>
          <w:sz w:val="24"/>
          <w:szCs w:val="24"/>
          <w:lang w:val="sr-Cyrl-CS"/>
        </w:rPr>
        <w:t>Р</w:t>
      </w:r>
      <w:r w:rsidR="009B4888">
        <w:rPr>
          <w:rFonts w:ascii="Arial" w:hAnsi="Arial" w:cs="Arial"/>
          <w:sz w:val="24"/>
          <w:szCs w:val="24"/>
          <w:lang w:val="sr-Latn-RS"/>
        </w:rPr>
        <w:t>e</w:t>
      </w:r>
      <w:bookmarkStart w:id="0" w:name="_GoBack"/>
      <w:bookmarkEnd w:id="0"/>
      <w:r w:rsidR="0035147D">
        <w:rPr>
          <w:rFonts w:ascii="Arial" w:hAnsi="Arial" w:cs="Arial"/>
          <w:sz w:val="24"/>
          <w:szCs w:val="24"/>
          <w:lang w:val="sr-Cyrl-CS"/>
        </w:rPr>
        <w:t>акције глуконеогенезе</w:t>
      </w: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2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Гликогенеза</w:t>
      </w:r>
    </w:p>
    <w:p w:rsidR="001A0448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Превођење лактата у фосфоенолпируват</w:t>
      </w:r>
    </w:p>
    <w:p w:rsidR="007F4CDF" w:rsidRPr="007C5635" w:rsidRDefault="007F4CDF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3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Гликоген синтаза</w:t>
      </w:r>
    </w:p>
    <w:p w:rsidR="001A0448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Глукоза-аланин циклус и Коријев циклус</w:t>
      </w:r>
    </w:p>
    <w:p w:rsidR="007F4CDF" w:rsidRPr="007C5635" w:rsidRDefault="007F4CDF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4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Гликогенолиза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Супстрати глуконеогенезе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5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Болести складиштења гликогена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Глуконеогенеза – значај и хормонска регулација</w:t>
      </w:r>
    </w:p>
    <w:p w:rsidR="00847376" w:rsidRPr="007C5635" w:rsidRDefault="00847376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6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Регулација гликогенезе и гликогенолизе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Реакције глуконеогенезе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7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Хормонска контрола гликогенезе и гликогенолизе</w:t>
      </w:r>
    </w:p>
    <w:p w:rsidR="001A0448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847376" w:rsidRPr="007C563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5147D">
        <w:rPr>
          <w:rFonts w:ascii="Arial" w:hAnsi="Arial" w:cs="Arial"/>
          <w:sz w:val="24"/>
          <w:szCs w:val="24"/>
          <w:lang w:val="sr-Cyrl-CS"/>
        </w:rPr>
        <w:t>Супстрати глуконеогенезе</w:t>
      </w:r>
    </w:p>
    <w:p w:rsidR="007F4CDF" w:rsidRPr="007C5635" w:rsidRDefault="007F4CDF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8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Глуконеогенеза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7F4CD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5147D">
        <w:rPr>
          <w:rFonts w:ascii="Arial" w:hAnsi="Arial" w:cs="Arial"/>
          <w:sz w:val="24"/>
          <w:szCs w:val="24"/>
          <w:lang w:val="sr-Cyrl-CS"/>
        </w:rPr>
        <w:t>Реакције гликогенезе</w:t>
      </w:r>
    </w:p>
    <w:p w:rsidR="0035147D" w:rsidRDefault="0035147D" w:rsidP="001A044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9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Конверзија пирувата у фосфоенол пируват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7F4CD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5147D">
        <w:rPr>
          <w:rFonts w:ascii="Arial" w:hAnsi="Arial" w:cs="Arial"/>
          <w:sz w:val="24"/>
          <w:szCs w:val="24"/>
          <w:lang w:val="sr-Cyrl-CS"/>
        </w:rPr>
        <w:t>Реакције гликогенолизе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DB5537" w:rsidRPr="007C5635" w:rsidRDefault="00DB5537" w:rsidP="001A0448">
      <w:pPr>
        <w:rPr>
          <w:rFonts w:ascii="Arial" w:hAnsi="Arial" w:cs="Arial"/>
          <w:b/>
          <w:sz w:val="24"/>
          <w:szCs w:val="24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lastRenderedPageBreak/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0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7F4CDF">
        <w:rPr>
          <w:rFonts w:ascii="Arial" w:hAnsi="Arial" w:cs="Arial"/>
          <w:sz w:val="24"/>
          <w:szCs w:val="24"/>
          <w:lang w:val="sr-Cyrl-CS"/>
        </w:rPr>
        <w:t>Супстрати глуконеогенезе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847376" w:rsidRPr="007C563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5147D">
        <w:rPr>
          <w:rFonts w:ascii="Arial" w:hAnsi="Arial" w:cs="Arial"/>
          <w:sz w:val="24"/>
          <w:szCs w:val="24"/>
          <w:lang w:val="sr-Cyrl-CS"/>
        </w:rPr>
        <w:t>Хормонска контрола метаболизма гликогена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1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F97884">
        <w:rPr>
          <w:rFonts w:ascii="Arial" w:hAnsi="Arial" w:cs="Arial"/>
          <w:sz w:val="24"/>
          <w:szCs w:val="24"/>
          <w:lang w:val="sr-Cyrl-CS"/>
        </w:rPr>
        <w:t>Коријев циклус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847376" w:rsidRPr="007C563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5147D">
        <w:rPr>
          <w:rFonts w:ascii="Arial" w:hAnsi="Arial" w:cs="Arial"/>
          <w:sz w:val="24"/>
          <w:szCs w:val="24"/>
          <w:lang w:val="sr-Cyrl-CS"/>
        </w:rPr>
        <w:t>Регулација гликогенезе и гликогенолизе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2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F97884">
        <w:rPr>
          <w:rFonts w:ascii="Arial" w:hAnsi="Arial" w:cs="Arial"/>
          <w:sz w:val="24"/>
          <w:szCs w:val="24"/>
          <w:lang w:val="sr-Cyrl-CS"/>
        </w:rPr>
        <w:t>Глукоза-аланин циклус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35147D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B6B8F">
        <w:rPr>
          <w:rFonts w:ascii="Arial" w:hAnsi="Arial" w:cs="Arial"/>
          <w:sz w:val="24"/>
          <w:szCs w:val="24"/>
          <w:lang w:val="sr-Cyrl-CS"/>
        </w:rPr>
        <w:t>Гликогенеза – реакције и регулација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3</w:t>
      </w:r>
    </w:p>
    <w:p w:rsidR="007F4CDF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F97884">
        <w:rPr>
          <w:rFonts w:ascii="Arial" w:hAnsi="Arial" w:cs="Arial"/>
          <w:sz w:val="24"/>
          <w:szCs w:val="24"/>
          <w:lang w:val="sr-Cyrl-CS"/>
        </w:rPr>
        <w:t>Регулација глуконеогенезе</w:t>
      </w:r>
    </w:p>
    <w:p w:rsidR="001A0448" w:rsidRDefault="007F4CDF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1A0448" w:rsidRPr="007C5635">
        <w:rPr>
          <w:rFonts w:ascii="Arial" w:hAnsi="Arial" w:cs="Arial"/>
          <w:sz w:val="24"/>
          <w:szCs w:val="24"/>
          <w:lang w:val="sr-Cyrl-CS"/>
        </w:rPr>
        <w:t>2.</w:t>
      </w:r>
      <w:r w:rsidR="00847376" w:rsidRPr="007C5635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B6B8F">
        <w:rPr>
          <w:rFonts w:ascii="Arial" w:hAnsi="Arial" w:cs="Arial"/>
          <w:sz w:val="24"/>
          <w:szCs w:val="24"/>
          <w:lang w:val="sr-Cyrl-CS"/>
        </w:rPr>
        <w:t>Реакције гликогенолизе</w:t>
      </w:r>
    </w:p>
    <w:p w:rsidR="007F4CDF" w:rsidRPr="007C5635" w:rsidRDefault="007F4CDF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4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6855A8">
        <w:rPr>
          <w:rFonts w:ascii="Arial" w:hAnsi="Arial" w:cs="Arial"/>
          <w:sz w:val="24"/>
          <w:szCs w:val="24"/>
          <w:lang w:val="sr-Cyrl-CS"/>
        </w:rPr>
        <w:t>Заобилазне</w:t>
      </w:r>
      <w:r w:rsidR="00F97884">
        <w:rPr>
          <w:rFonts w:ascii="Arial" w:hAnsi="Arial" w:cs="Arial"/>
          <w:sz w:val="24"/>
          <w:szCs w:val="24"/>
          <w:lang w:val="sr-Cyrl-CS"/>
        </w:rPr>
        <w:t xml:space="preserve"> реакције глуконеогенезе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7F4CD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AB6B8F">
        <w:rPr>
          <w:rFonts w:ascii="Arial" w:hAnsi="Arial" w:cs="Arial"/>
          <w:sz w:val="24"/>
          <w:szCs w:val="24"/>
          <w:lang w:val="sr-Cyrl-CS"/>
        </w:rPr>
        <w:t>Регулација гликогенезе и гликогенолизе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7C5635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BA5B23" w:rsidRPr="007C5635">
        <w:rPr>
          <w:rFonts w:ascii="Arial" w:hAnsi="Arial" w:cs="Arial"/>
          <w:b/>
          <w:sz w:val="24"/>
          <w:szCs w:val="24"/>
          <w:lang w:val="sr-Cyrl-CS"/>
        </w:rPr>
        <w:t>5</w:t>
      </w:r>
    </w:p>
    <w:p w:rsidR="001A0448" w:rsidRPr="007C5635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6855A8">
        <w:rPr>
          <w:rFonts w:ascii="Arial" w:hAnsi="Arial" w:cs="Arial"/>
          <w:sz w:val="24"/>
          <w:szCs w:val="24"/>
          <w:lang w:val="sr-Cyrl-CS"/>
        </w:rPr>
        <w:t>Хормонска регулација глуконеогенезе</w:t>
      </w:r>
    </w:p>
    <w:p w:rsidR="001A0448" w:rsidRPr="007C5635" w:rsidRDefault="001A0448" w:rsidP="001A0448">
      <w:pPr>
        <w:rPr>
          <w:rFonts w:ascii="Arial" w:hAnsi="Arial" w:cs="Arial"/>
          <w:b/>
          <w:sz w:val="24"/>
          <w:szCs w:val="24"/>
        </w:rPr>
      </w:pPr>
      <w:r w:rsidRPr="007C5635">
        <w:rPr>
          <w:rFonts w:ascii="Arial" w:hAnsi="Arial" w:cs="Arial"/>
          <w:sz w:val="24"/>
          <w:szCs w:val="24"/>
          <w:lang w:val="sr-Cyrl-CS"/>
        </w:rPr>
        <w:t>2.</w:t>
      </w:r>
      <w:r w:rsidR="00AB6B8F">
        <w:rPr>
          <w:rFonts w:ascii="Arial" w:hAnsi="Arial" w:cs="Arial"/>
          <w:sz w:val="24"/>
          <w:szCs w:val="24"/>
          <w:lang w:val="sr-Cyrl-CS"/>
        </w:rPr>
        <w:t xml:space="preserve"> Гликоген синтаза</w:t>
      </w:r>
    </w:p>
    <w:sectPr w:rsidR="001A0448" w:rsidRPr="007C5635" w:rsidSect="005377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8"/>
    <w:rsid w:val="001A0448"/>
    <w:rsid w:val="00337C57"/>
    <w:rsid w:val="0035147D"/>
    <w:rsid w:val="00391D3C"/>
    <w:rsid w:val="003A26BB"/>
    <w:rsid w:val="004E2971"/>
    <w:rsid w:val="0053778A"/>
    <w:rsid w:val="00577F93"/>
    <w:rsid w:val="00651090"/>
    <w:rsid w:val="006855A8"/>
    <w:rsid w:val="0076019F"/>
    <w:rsid w:val="007C5635"/>
    <w:rsid w:val="007F4CDF"/>
    <w:rsid w:val="00847376"/>
    <w:rsid w:val="008B38AC"/>
    <w:rsid w:val="009B363D"/>
    <w:rsid w:val="009B4888"/>
    <w:rsid w:val="00A44013"/>
    <w:rsid w:val="00AB6B8F"/>
    <w:rsid w:val="00AF2F08"/>
    <w:rsid w:val="00B52159"/>
    <w:rsid w:val="00BA5B23"/>
    <w:rsid w:val="00BF75BE"/>
    <w:rsid w:val="00D4144E"/>
    <w:rsid w:val="00DA16C5"/>
    <w:rsid w:val="00DB5537"/>
    <w:rsid w:val="00E858AE"/>
    <w:rsid w:val="00F57FE2"/>
    <w:rsid w:val="00F97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4EFDA-416C-4790-BFDA-E496EB76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Biohemija</dc:creator>
  <cp:lastModifiedBy>snskg1</cp:lastModifiedBy>
  <cp:revision>2</cp:revision>
  <dcterms:created xsi:type="dcterms:W3CDTF">2022-08-23T09:25:00Z</dcterms:created>
  <dcterms:modified xsi:type="dcterms:W3CDTF">2022-08-23T09:25:00Z</dcterms:modified>
</cp:coreProperties>
</file>